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846F" w14:textId="77777777" w:rsidR="001523A9" w:rsidRPr="001523A9" w:rsidRDefault="001523A9" w:rsidP="001523A9">
      <w:pPr>
        <w:spacing w:after="0"/>
        <w:jc w:val="center"/>
        <w:rPr>
          <w:b/>
          <w:sz w:val="48"/>
          <w:szCs w:val="40"/>
        </w:rPr>
      </w:pPr>
      <w:r w:rsidRPr="001523A9">
        <w:rPr>
          <w:b/>
          <w:sz w:val="48"/>
          <w:szCs w:val="40"/>
        </w:rPr>
        <w:t xml:space="preserve">Central District Bible Quizzing:  2025-26 </w:t>
      </w:r>
    </w:p>
    <w:p w14:paraId="09FC49CE" w14:textId="77777777" w:rsidR="001523A9" w:rsidRPr="00AD3C4F" w:rsidRDefault="001523A9" w:rsidP="001523A9">
      <w:pPr>
        <w:spacing w:after="0"/>
        <w:rPr>
          <w:sz w:val="14"/>
        </w:rPr>
      </w:pPr>
    </w:p>
    <w:p w14:paraId="2EA80F25" w14:textId="77777777" w:rsidR="001523A9" w:rsidRDefault="001523A9" w:rsidP="001523A9">
      <w:pPr>
        <w:spacing w:after="0"/>
        <w:rPr>
          <w:sz w:val="24"/>
        </w:rPr>
      </w:pPr>
      <w:r>
        <w:rPr>
          <w:sz w:val="24"/>
        </w:rPr>
        <w:t>The 2024 Bible Quizzing Rule Book will be in effect this year with the following modifications:</w:t>
      </w:r>
    </w:p>
    <w:p w14:paraId="0059D7D6" w14:textId="77777777" w:rsidR="001523A9" w:rsidRPr="00AD3C4F" w:rsidRDefault="001523A9" w:rsidP="001523A9">
      <w:pPr>
        <w:spacing w:after="0"/>
        <w:rPr>
          <w:sz w:val="20"/>
        </w:rPr>
      </w:pPr>
    </w:p>
    <w:p w14:paraId="11B9D49B" w14:textId="77777777" w:rsidR="001523A9" w:rsidRDefault="001523A9" w:rsidP="001523A9">
      <w:pPr>
        <w:spacing w:after="0"/>
        <w:rPr>
          <w:sz w:val="24"/>
        </w:rPr>
      </w:pPr>
      <w:r>
        <w:rPr>
          <w:sz w:val="24"/>
        </w:rPr>
        <w:t xml:space="preserve">1.) First Quiz Out Bonus: In “A” division quizzes, the first quizzer to quiz out scores an additional 10 points to be included in both that quizzer’s personal score &amp; team score.  </w:t>
      </w:r>
    </w:p>
    <w:p w14:paraId="211E0A11" w14:textId="77777777" w:rsidR="001523A9" w:rsidRDefault="001523A9" w:rsidP="001523A9">
      <w:pPr>
        <w:spacing w:after="0"/>
        <w:rPr>
          <w:sz w:val="24"/>
        </w:rPr>
      </w:pPr>
    </w:p>
    <w:p w14:paraId="1874E229" w14:textId="77777777" w:rsidR="001523A9" w:rsidRDefault="001523A9" w:rsidP="001523A9">
      <w:pPr>
        <w:spacing w:after="0"/>
        <w:rPr>
          <w:sz w:val="24"/>
        </w:rPr>
      </w:pPr>
      <w:r>
        <w:rPr>
          <w:sz w:val="24"/>
        </w:rPr>
        <w:t>2.) Quote questions in the “B” Division &amp; Jr. Division will be turned into FTV/FT2V/etc. if no one jumps within 5 seconds of the question being asked.  When this happens, the quizmaster will reset the question by announcing question number and type of question.</w:t>
      </w:r>
    </w:p>
    <w:p w14:paraId="5714FC7C" w14:textId="77777777" w:rsidR="001523A9" w:rsidRDefault="001523A9" w:rsidP="001523A9">
      <w:pPr>
        <w:spacing w:after="0"/>
        <w:rPr>
          <w:sz w:val="24"/>
        </w:rPr>
      </w:pPr>
    </w:p>
    <w:p w14:paraId="5B2706B9" w14:textId="77777777" w:rsidR="001523A9" w:rsidRDefault="001523A9" w:rsidP="001523A9">
      <w:pPr>
        <w:spacing w:after="0"/>
        <w:rPr>
          <w:sz w:val="24"/>
        </w:rPr>
      </w:pPr>
      <w:r>
        <w:rPr>
          <w:sz w:val="24"/>
        </w:rPr>
        <w:t xml:space="preserve">3.) Quote Bonus: In both “B” and “Jr.” divisions, a quizzer jumping    on the quote reference and correctly quoting the verse scores an additional 10 points to be included in both that quizzer’s personal score and team score.  If a quiz has 2 quote questions, a quizzer cannot earn this bonus twice.  Note: the quote question must be </w:t>
      </w:r>
    </w:p>
    <w:p w14:paraId="0339D3B5" w14:textId="77777777" w:rsidR="001523A9" w:rsidRDefault="001523A9" w:rsidP="001523A9">
      <w:pPr>
        <w:spacing w:after="0"/>
        <w:rPr>
          <w:sz w:val="24"/>
        </w:rPr>
      </w:pPr>
      <w:r>
        <w:rPr>
          <w:sz w:val="24"/>
        </w:rPr>
        <w:t>asked when all 3 teams are eligible to jump.</w:t>
      </w:r>
    </w:p>
    <w:p w14:paraId="5C7B7AD4" w14:textId="77777777" w:rsidR="001523A9" w:rsidRDefault="001523A9" w:rsidP="001523A9">
      <w:pPr>
        <w:spacing w:after="0"/>
        <w:rPr>
          <w:sz w:val="24"/>
        </w:rPr>
      </w:pPr>
    </w:p>
    <w:p w14:paraId="0823FA14" w14:textId="77777777" w:rsidR="001523A9" w:rsidRDefault="001523A9" w:rsidP="001523A9">
      <w:pPr>
        <w:spacing w:after="0"/>
        <w:rPr>
          <w:sz w:val="24"/>
        </w:rPr>
      </w:pPr>
      <w:r>
        <w:rPr>
          <w:sz w:val="24"/>
        </w:rPr>
        <w:t xml:space="preserve">4.) Generally, the first answer of the quizzer will be considered as their answer.  However, if a quizzer realizes </w:t>
      </w:r>
      <w:r w:rsidRPr="00967A20">
        <w:rPr>
          <w:sz w:val="24"/>
          <w:u w:val="single"/>
        </w:rPr>
        <w:t>immediately</w:t>
      </w:r>
      <w:r>
        <w:rPr>
          <w:sz w:val="24"/>
        </w:rPr>
        <w:t xml:space="preserve"> their mistake, and </w:t>
      </w:r>
      <w:r w:rsidRPr="00967A20">
        <w:rPr>
          <w:sz w:val="24"/>
          <w:u w:val="single"/>
        </w:rPr>
        <w:t>change</w:t>
      </w:r>
      <w:r>
        <w:rPr>
          <w:sz w:val="24"/>
          <w:u w:val="single"/>
        </w:rPr>
        <w:t>s</w:t>
      </w:r>
      <w:r w:rsidRPr="00967A20">
        <w:rPr>
          <w:sz w:val="24"/>
          <w:u w:val="single"/>
        </w:rPr>
        <w:t xml:space="preserve"> it instantly</w:t>
      </w:r>
      <w:r>
        <w:rPr>
          <w:sz w:val="24"/>
        </w:rPr>
        <w:t xml:space="preserve">, that will be granted.  This is not meant to be a guessing game.  Sometimes a quizzer starts to answer and realizes </w:t>
      </w:r>
      <w:r w:rsidRPr="00967A20">
        <w:rPr>
          <w:sz w:val="24"/>
          <w:u w:val="single"/>
        </w:rPr>
        <w:t>immediately</w:t>
      </w:r>
      <w:r>
        <w:rPr>
          <w:sz w:val="24"/>
        </w:rPr>
        <w:t xml:space="preserve"> they’ve misspoken—this is the intent.</w:t>
      </w:r>
    </w:p>
    <w:p w14:paraId="673D7A53" w14:textId="77777777" w:rsidR="001523A9" w:rsidRDefault="001523A9" w:rsidP="001523A9">
      <w:pPr>
        <w:spacing w:after="0"/>
        <w:rPr>
          <w:sz w:val="24"/>
        </w:rPr>
      </w:pPr>
    </w:p>
    <w:p w14:paraId="3C8AB0AC" w14:textId="77777777" w:rsidR="001523A9" w:rsidRDefault="001523A9" w:rsidP="001523A9">
      <w:pPr>
        <w:spacing w:after="0"/>
        <w:rPr>
          <w:sz w:val="24"/>
        </w:rPr>
      </w:pPr>
      <w:r>
        <w:rPr>
          <w:sz w:val="24"/>
        </w:rPr>
        <w:t>5.) When answering a reference question in the Jr. Division, the quizzer is not required to form a question.  If they have all the required info for the question and answer, they will be ruled correct.  You may still hear the quizmaster ask them, “What is your question?”  That is simply to prepare them for Sr. Division.</w:t>
      </w:r>
    </w:p>
    <w:p w14:paraId="2FA88D41" w14:textId="77777777" w:rsidR="001523A9" w:rsidRDefault="001523A9" w:rsidP="001523A9">
      <w:pPr>
        <w:spacing w:after="0"/>
        <w:rPr>
          <w:sz w:val="24"/>
        </w:rPr>
      </w:pPr>
    </w:p>
    <w:p w14:paraId="703FB720" w14:textId="77777777" w:rsidR="001523A9" w:rsidRDefault="001523A9" w:rsidP="001523A9">
      <w:pPr>
        <w:spacing w:after="0"/>
        <w:rPr>
          <w:sz w:val="24"/>
        </w:rPr>
      </w:pPr>
      <w:r>
        <w:rPr>
          <w:sz w:val="24"/>
        </w:rPr>
        <w:t>6.)  A quiz will continue until there is only 1 eligible quizzer remaining at the start of a numbered question (toss-ups do not apply).  This rule is due to some teams having only one or two quizzers.</w:t>
      </w:r>
    </w:p>
    <w:p w14:paraId="73CDC2E9" w14:textId="77777777" w:rsidR="001523A9" w:rsidRDefault="001523A9" w:rsidP="001523A9">
      <w:pPr>
        <w:spacing w:after="0"/>
        <w:rPr>
          <w:sz w:val="24"/>
        </w:rPr>
      </w:pPr>
    </w:p>
    <w:p w14:paraId="68C54235" w14:textId="77777777" w:rsidR="001523A9" w:rsidRDefault="001523A9" w:rsidP="001523A9">
      <w:pPr>
        <w:spacing w:after="0"/>
        <w:rPr>
          <w:sz w:val="24"/>
        </w:rPr>
      </w:pPr>
      <w:r>
        <w:rPr>
          <w:sz w:val="24"/>
        </w:rPr>
        <w:t xml:space="preserve">7.) When 2 consecutive questions are errored, the next question becomes a “free” question to the team that had not errored.  All quizzers, </w:t>
      </w:r>
      <w:r w:rsidRPr="00967A20">
        <w:rPr>
          <w:sz w:val="24"/>
          <w:u w:val="single"/>
        </w:rPr>
        <w:t>other than those who have quizzed out</w:t>
      </w:r>
      <w:r>
        <w:rPr>
          <w:sz w:val="24"/>
        </w:rPr>
        <w:t xml:space="preserve">, are </w:t>
      </w:r>
      <w:r w:rsidRPr="00C04896">
        <w:rPr>
          <w:sz w:val="24"/>
        </w:rPr>
        <w:t>eligible</w:t>
      </w:r>
      <w:r>
        <w:rPr>
          <w:sz w:val="24"/>
        </w:rPr>
        <w:t xml:space="preserve"> to jump.  The only exception is if the entire team has quizzed out, they then would become eligible.  </w:t>
      </w:r>
      <w:r w:rsidRPr="00C04896">
        <w:rPr>
          <w:sz w:val="24"/>
        </w:rPr>
        <w:t xml:space="preserve"> </w:t>
      </w:r>
      <w:r>
        <w:rPr>
          <w:sz w:val="24"/>
        </w:rPr>
        <w:t xml:space="preserve"> </w:t>
      </w:r>
    </w:p>
    <w:p w14:paraId="28D404B4" w14:textId="77777777" w:rsidR="001523A9" w:rsidRDefault="001523A9" w:rsidP="001523A9">
      <w:pPr>
        <w:spacing w:after="0"/>
        <w:rPr>
          <w:sz w:val="24"/>
        </w:rPr>
      </w:pPr>
    </w:p>
    <w:p w14:paraId="519CB2BD" w14:textId="77777777" w:rsidR="001523A9" w:rsidRDefault="001523A9" w:rsidP="001523A9">
      <w:pPr>
        <w:spacing w:after="0"/>
        <w:rPr>
          <w:sz w:val="24"/>
        </w:rPr>
      </w:pPr>
    </w:p>
    <w:p w14:paraId="27A15794" w14:textId="77777777" w:rsidR="001523A9" w:rsidRDefault="001523A9" w:rsidP="001523A9">
      <w:pPr>
        <w:spacing w:after="0"/>
        <w:rPr>
          <w:sz w:val="24"/>
        </w:rPr>
      </w:pPr>
    </w:p>
    <w:p w14:paraId="59D994E2" w14:textId="4FC63007" w:rsidR="001523A9" w:rsidRDefault="001523A9" w:rsidP="001523A9">
      <w:pPr>
        <w:spacing w:after="0"/>
        <w:jc w:val="center"/>
        <w:rPr>
          <w:sz w:val="24"/>
        </w:rPr>
      </w:pPr>
      <w:r w:rsidRPr="00312F2B">
        <w:rPr>
          <w:sz w:val="36"/>
          <w:szCs w:val="32"/>
        </w:rPr>
        <w:t>(over)</w:t>
      </w:r>
    </w:p>
    <w:p w14:paraId="1CACD518" w14:textId="77777777" w:rsidR="001523A9" w:rsidRDefault="001523A9" w:rsidP="001523A9">
      <w:pPr>
        <w:spacing w:after="0"/>
        <w:jc w:val="center"/>
        <w:rPr>
          <w:b/>
          <w:sz w:val="48"/>
          <w:szCs w:val="40"/>
        </w:rPr>
      </w:pPr>
      <w:r w:rsidRPr="001523A9">
        <w:rPr>
          <w:b/>
          <w:sz w:val="48"/>
          <w:szCs w:val="40"/>
        </w:rPr>
        <w:lastRenderedPageBreak/>
        <w:t xml:space="preserve">Central District Bible Quizzing:  2025-26 </w:t>
      </w:r>
    </w:p>
    <w:p w14:paraId="235149FC" w14:textId="77777777" w:rsidR="001523A9" w:rsidRPr="00DD2D3E" w:rsidRDefault="001523A9" w:rsidP="001523A9">
      <w:pPr>
        <w:spacing w:after="0"/>
        <w:jc w:val="center"/>
        <w:rPr>
          <w:bCs/>
          <w:sz w:val="36"/>
          <w:szCs w:val="28"/>
        </w:rPr>
      </w:pPr>
      <w:r>
        <w:rPr>
          <w:bCs/>
          <w:sz w:val="36"/>
          <w:szCs w:val="28"/>
        </w:rPr>
        <w:t>(continued)</w:t>
      </w:r>
    </w:p>
    <w:p w14:paraId="6C34092F" w14:textId="77777777" w:rsidR="001523A9" w:rsidRDefault="001523A9" w:rsidP="001523A9">
      <w:pPr>
        <w:spacing w:after="0"/>
        <w:rPr>
          <w:b/>
          <w:sz w:val="48"/>
          <w:szCs w:val="40"/>
        </w:rPr>
      </w:pPr>
    </w:p>
    <w:p w14:paraId="491F328A" w14:textId="77777777" w:rsidR="001523A9" w:rsidRDefault="001523A9" w:rsidP="001523A9">
      <w:pPr>
        <w:spacing w:after="0"/>
        <w:rPr>
          <w:sz w:val="24"/>
        </w:rPr>
      </w:pPr>
      <w:r>
        <w:rPr>
          <w:sz w:val="24"/>
        </w:rPr>
        <w:t xml:space="preserve">8.) Question distribution for 2025-26 </w:t>
      </w:r>
    </w:p>
    <w:p w14:paraId="4CE2BC03" w14:textId="77777777" w:rsidR="001523A9" w:rsidRDefault="001523A9" w:rsidP="001523A9">
      <w:pPr>
        <w:spacing w:after="0"/>
        <w:rPr>
          <w:sz w:val="24"/>
        </w:rPr>
      </w:pPr>
      <w:r>
        <w:rPr>
          <w:sz w:val="24"/>
        </w:rPr>
        <w:t xml:space="preserve">        “A” Division:  3 FTV/FT2V/etc., 2 Quotes,</w:t>
      </w:r>
    </w:p>
    <w:p w14:paraId="31539DCD" w14:textId="77777777" w:rsidR="001523A9" w:rsidRDefault="001523A9" w:rsidP="001523A9">
      <w:pPr>
        <w:spacing w:after="0"/>
        <w:rPr>
          <w:sz w:val="24"/>
        </w:rPr>
      </w:pPr>
      <w:r>
        <w:rPr>
          <w:sz w:val="24"/>
        </w:rPr>
        <w:t xml:space="preserve">        “B” &amp; “Jr.” Division: 1-2 FTV/etc., 1-2 Quotes </w:t>
      </w:r>
      <w:r w:rsidRPr="003D4D1F">
        <w:rPr>
          <w:szCs w:val="20"/>
        </w:rPr>
        <w:t>(3 memory minimum)</w:t>
      </w:r>
    </w:p>
    <w:p w14:paraId="6FD98BB9" w14:textId="77777777" w:rsidR="001523A9" w:rsidRDefault="001523A9" w:rsidP="001523A9">
      <w:pPr>
        <w:spacing w:after="0"/>
        <w:ind w:firstLine="720"/>
        <w:rPr>
          <w:sz w:val="24"/>
        </w:rPr>
      </w:pPr>
      <w:r>
        <w:rPr>
          <w:sz w:val="24"/>
        </w:rPr>
        <w:t xml:space="preserve">All Divisions: 2 Multiple answers, 7 Interrogatives, </w:t>
      </w:r>
    </w:p>
    <w:p w14:paraId="07D238A3" w14:textId="77777777" w:rsidR="001523A9" w:rsidRDefault="001523A9" w:rsidP="001523A9">
      <w:pPr>
        <w:spacing w:after="0"/>
        <w:ind w:firstLine="720"/>
        <w:rPr>
          <w:sz w:val="24"/>
        </w:rPr>
      </w:pPr>
      <w:r>
        <w:rPr>
          <w:sz w:val="24"/>
        </w:rPr>
        <w:t xml:space="preserve">                  3 Ref. questions (min: 1 CVR type, 1 CR type)</w:t>
      </w:r>
    </w:p>
    <w:p w14:paraId="26D38595" w14:textId="77777777" w:rsidR="001523A9" w:rsidRDefault="001523A9" w:rsidP="001523A9">
      <w:pPr>
        <w:spacing w:after="0"/>
        <w:rPr>
          <w:sz w:val="24"/>
        </w:rPr>
      </w:pPr>
      <w:r>
        <w:rPr>
          <w:sz w:val="24"/>
        </w:rPr>
        <w:t xml:space="preserve">     That totals 15-17, the others could be any type of question.</w:t>
      </w:r>
    </w:p>
    <w:p w14:paraId="1BB859BB" w14:textId="77777777" w:rsidR="001523A9" w:rsidRPr="00742ADC" w:rsidRDefault="001523A9" w:rsidP="001523A9">
      <w:pPr>
        <w:spacing w:after="0"/>
        <w:rPr>
          <w:sz w:val="14"/>
          <w:szCs w:val="12"/>
        </w:rPr>
      </w:pPr>
    </w:p>
    <w:p w14:paraId="0A57220B" w14:textId="77777777" w:rsidR="001523A9" w:rsidRDefault="001523A9" w:rsidP="001523A9">
      <w:pPr>
        <w:spacing w:after="0"/>
        <w:rPr>
          <w:sz w:val="24"/>
        </w:rPr>
      </w:pPr>
      <w:r>
        <w:rPr>
          <w:sz w:val="24"/>
        </w:rPr>
        <w:t>Question type minimums are met in the numbered questions.</w:t>
      </w:r>
    </w:p>
    <w:p w14:paraId="4BC1C1EF" w14:textId="77777777" w:rsidR="001523A9" w:rsidRDefault="001523A9" w:rsidP="001523A9">
      <w:pPr>
        <w:spacing w:after="0"/>
        <w:rPr>
          <w:sz w:val="24"/>
        </w:rPr>
      </w:pPr>
      <w:r>
        <w:rPr>
          <w:sz w:val="24"/>
        </w:rPr>
        <w:t>“A” and “B” questions (16-20) are in addition to the above.</w:t>
      </w:r>
    </w:p>
    <w:p w14:paraId="6339C1AB" w14:textId="77777777" w:rsidR="001523A9" w:rsidRPr="00CD39D3" w:rsidRDefault="001523A9" w:rsidP="001523A9">
      <w:pPr>
        <w:spacing w:after="0"/>
        <w:rPr>
          <w:sz w:val="20"/>
          <w:szCs w:val="18"/>
        </w:rPr>
      </w:pPr>
    </w:p>
    <w:p w14:paraId="39C7A0C7" w14:textId="77777777" w:rsidR="001523A9" w:rsidRDefault="001523A9" w:rsidP="001523A9">
      <w:pPr>
        <w:spacing w:after="0"/>
        <w:rPr>
          <w:sz w:val="24"/>
        </w:rPr>
      </w:pPr>
      <w:r>
        <w:rPr>
          <w:sz w:val="24"/>
        </w:rPr>
        <w:t>9.) There will be no overtime for quizzes.  The only exception would be for a championship quiz—determining first or second place.</w:t>
      </w:r>
    </w:p>
    <w:p w14:paraId="3A6FBC19" w14:textId="77777777" w:rsidR="001523A9" w:rsidRPr="00742ADC" w:rsidRDefault="001523A9" w:rsidP="001523A9">
      <w:pPr>
        <w:spacing w:after="0"/>
        <w:rPr>
          <w:sz w:val="14"/>
          <w:szCs w:val="12"/>
        </w:rPr>
      </w:pPr>
    </w:p>
    <w:p w14:paraId="20E5D01A" w14:textId="77777777" w:rsidR="001523A9" w:rsidRDefault="001523A9" w:rsidP="001523A9">
      <w:pPr>
        <w:spacing w:after="0"/>
        <w:rPr>
          <w:sz w:val="24"/>
        </w:rPr>
      </w:pPr>
    </w:p>
    <w:p w14:paraId="6B8FE1B2" w14:textId="23020E28" w:rsidR="001523A9" w:rsidRDefault="001523A9" w:rsidP="001523A9">
      <w:pPr>
        <w:spacing w:after="0"/>
        <w:rPr>
          <w:sz w:val="24"/>
        </w:rPr>
      </w:pPr>
      <w:r>
        <w:rPr>
          <w:sz w:val="24"/>
        </w:rPr>
        <w:t xml:space="preserve">10.) Quizmasters can use the word “identify” or “clarify” when quizzers need to be more specific when referring to pronouns.  For instance, the quizmaster can say, “please clarify ‘he’”, or “please identify ‘they.’”  </w:t>
      </w:r>
    </w:p>
    <w:p w14:paraId="09D268F9" w14:textId="77777777" w:rsidR="001523A9" w:rsidRPr="00742ADC" w:rsidRDefault="001523A9" w:rsidP="001523A9">
      <w:pPr>
        <w:spacing w:after="0"/>
        <w:rPr>
          <w:sz w:val="16"/>
          <w:szCs w:val="14"/>
        </w:rPr>
      </w:pPr>
      <w:r>
        <w:rPr>
          <w:sz w:val="24"/>
        </w:rPr>
        <w:t xml:space="preserve"> </w:t>
      </w:r>
    </w:p>
    <w:p w14:paraId="181ABCA3" w14:textId="77777777" w:rsidR="001523A9" w:rsidRDefault="001523A9" w:rsidP="001523A9">
      <w:pPr>
        <w:spacing w:after="0"/>
        <w:rPr>
          <w:sz w:val="24"/>
        </w:rPr>
      </w:pPr>
    </w:p>
    <w:p w14:paraId="6811BCF2" w14:textId="2B6D386F" w:rsidR="001523A9" w:rsidRDefault="001523A9" w:rsidP="001523A9">
      <w:pPr>
        <w:spacing w:after="0"/>
        <w:rPr>
          <w:sz w:val="24"/>
        </w:rPr>
      </w:pPr>
      <w:r>
        <w:rPr>
          <w:sz w:val="24"/>
        </w:rPr>
        <w:t xml:space="preserve">11.) When 2-team quizzes are needed, we will use rule 4.2.3. </w:t>
      </w:r>
    </w:p>
    <w:p w14:paraId="0B8A7B5D" w14:textId="77777777" w:rsidR="001523A9" w:rsidRPr="00A54601" w:rsidRDefault="001523A9" w:rsidP="001523A9">
      <w:pPr>
        <w:spacing w:after="0"/>
        <w:rPr>
          <w:sz w:val="18"/>
          <w:szCs w:val="16"/>
        </w:rPr>
      </w:pPr>
    </w:p>
    <w:p w14:paraId="6C80422E" w14:textId="77777777" w:rsidR="001523A9" w:rsidRDefault="001523A9" w:rsidP="001523A9">
      <w:pPr>
        <w:spacing w:after="0"/>
        <w:rPr>
          <w:sz w:val="24"/>
        </w:rPr>
      </w:pPr>
    </w:p>
    <w:p w14:paraId="5AAB6464" w14:textId="54C38989" w:rsidR="001523A9" w:rsidRDefault="001523A9" w:rsidP="001523A9">
      <w:pPr>
        <w:spacing w:after="0"/>
        <w:rPr>
          <w:sz w:val="24"/>
        </w:rPr>
      </w:pPr>
      <w:r>
        <w:rPr>
          <w:sz w:val="24"/>
        </w:rPr>
        <w:t xml:space="preserve">12.) Team Bonus Points: </w:t>
      </w:r>
      <w:r w:rsidRPr="00742ADC">
        <w:rPr>
          <w:sz w:val="24"/>
        </w:rPr>
        <w:t xml:space="preserve">Rule is being changed to start the </w:t>
      </w:r>
      <w:proofErr w:type="gramStart"/>
      <w:r w:rsidRPr="00742ADC">
        <w:rPr>
          <w:sz w:val="24"/>
        </w:rPr>
        <w:t>10 point</w:t>
      </w:r>
      <w:proofErr w:type="gramEnd"/>
      <w:r w:rsidRPr="00742ADC">
        <w:rPr>
          <w:sz w:val="24"/>
        </w:rPr>
        <w:t xml:space="preserve"> bonus for the 2nd quizzer (and </w:t>
      </w:r>
      <w:r>
        <w:rPr>
          <w:sz w:val="24"/>
        </w:rPr>
        <w:t xml:space="preserve">then </w:t>
      </w:r>
      <w:r w:rsidRPr="00742ADC">
        <w:rPr>
          <w:sz w:val="24"/>
        </w:rPr>
        <w:t xml:space="preserve">each </w:t>
      </w:r>
      <w:r>
        <w:rPr>
          <w:sz w:val="24"/>
        </w:rPr>
        <w:t>subsequent</w:t>
      </w:r>
      <w:r w:rsidRPr="00742ADC">
        <w:rPr>
          <w:sz w:val="24"/>
        </w:rPr>
        <w:t xml:space="preserve"> quizzer) to answer a non</w:t>
      </w:r>
      <w:r>
        <w:rPr>
          <w:sz w:val="24"/>
        </w:rPr>
        <w:t>-</w:t>
      </w:r>
      <w:r w:rsidRPr="00742ADC">
        <w:rPr>
          <w:sz w:val="24"/>
        </w:rPr>
        <w:t>bonus question correctl</w:t>
      </w:r>
      <w:r>
        <w:rPr>
          <w:sz w:val="24"/>
        </w:rPr>
        <w:t>y.</w:t>
      </w:r>
    </w:p>
    <w:p w14:paraId="7C3746B6" w14:textId="77777777" w:rsidR="001523A9" w:rsidRPr="00742ADC" w:rsidRDefault="001523A9" w:rsidP="001523A9">
      <w:pPr>
        <w:spacing w:after="0"/>
        <w:rPr>
          <w:sz w:val="16"/>
          <w:szCs w:val="14"/>
        </w:rPr>
      </w:pPr>
    </w:p>
    <w:p w14:paraId="02904147" w14:textId="77777777" w:rsidR="001523A9" w:rsidRDefault="001523A9" w:rsidP="001523A9">
      <w:pPr>
        <w:spacing w:after="0"/>
        <w:rPr>
          <w:sz w:val="24"/>
        </w:rPr>
      </w:pPr>
    </w:p>
    <w:p w14:paraId="6FA0B404" w14:textId="0F77D0C1" w:rsidR="001523A9" w:rsidRDefault="001523A9" w:rsidP="001523A9">
      <w:pPr>
        <w:spacing w:after="0"/>
        <w:rPr>
          <w:sz w:val="24"/>
        </w:rPr>
      </w:pPr>
      <w:r>
        <w:rPr>
          <w:sz w:val="24"/>
        </w:rPr>
        <w:t xml:space="preserve">13.) After the October quiz meet, there will be 4 announced review questions in each quiz.  They will consist of 1 FTV &amp; 3 other types.  </w:t>
      </w:r>
    </w:p>
    <w:p w14:paraId="0327000F" w14:textId="77777777" w:rsidR="001523A9" w:rsidRPr="00A54601" w:rsidRDefault="001523A9" w:rsidP="001523A9">
      <w:pPr>
        <w:spacing w:after="0"/>
        <w:rPr>
          <w:sz w:val="16"/>
          <w:szCs w:val="14"/>
        </w:rPr>
      </w:pPr>
    </w:p>
    <w:p w14:paraId="69BF03A1" w14:textId="77777777" w:rsidR="001523A9" w:rsidRDefault="001523A9" w:rsidP="001523A9">
      <w:pPr>
        <w:spacing w:after="0"/>
        <w:rPr>
          <w:sz w:val="24"/>
        </w:rPr>
      </w:pPr>
      <w:bookmarkStart w:id="0" w:name="_Hlk143677894"/>
    </w:p>
    <w:p w14:paraId="0A39E3A5" w14:textId="7324E701" w:rsidR="001523A9" w:rsidRDefault="001523A9" w:rsidP="001523A9">
      <w:pPr>
        <w:spacing w:after="0"/>
        <w:rPr>
          <w:sz w:val="24"/>
        </w:rPr>
      </w:pPr>
      <w:r>
        <w:rPr>
          <w:sz w:val="24"/>
        </w:rPr>
        <w:t>14.)  Following the completion of a quiz season, “B” division quizzers finishing in the top 10 and junior quizzers who finished in the top 5 (and moving into seventh grade) are strongly encouraged to move up to the “A” division at the start of the new quiz season.</w:t>
      </w:r>
    </w:p>
    <w:bookmarkEnd w:id="0"/>
    <w:p w14:paraId="69DEDA27" w14:textId="77777777" w:rsidR="001523A9" w:rsidRPr="00742ADC" w:rsidRDefault="001523A9" w:rsidP="001523A9">
      <w:pPr>
        <w:spacing w:after="0"/>
        <w:rPr>
          <w:sz w:val="12"/>
          <w:szCs w:val="10"/>
        </w:rPr>
      </w:pPr>
    </w:p>
    <w:p w14:paraId="34C394B0" w14:textId="77777777" w:rsidR="001523A9" w:rsidRDefault="001523A9" w:rsidP="001523A9">
      <w:pPr>
        <w:spacing w:after="0"/>
        <w:rPr>
          <w:sz w:val="24"/>
        </w:rPr>
      </w:pPr>
    </w:p>
    <w:p w14:paraId="04B15B23" w14:textId="77777777" w:rsidR="001523A9" w:rsidRDefault="001523A9" w:rsidP="001523A9">
      <w:pPr>
        <w:spacing w:after="0"/>
        <w:rPr>
          <w:sz w:val="24"/>
        </w:rPr>
      </w:pPr>
    </w:p>
    <w:p w14:paraId="2563F742" w14:textId="4E2BE307" w:rsidR="001523A9" w:rsidRDefault="001523A9" w:rsidP="001523A9">
      <w:pPr>
        <w:spacing w:after="0"/>
        <w:rPr>
          <w:sz w:val="24"/>
        </w:rPr>
      </w:pPr>
      <w:r>
        <w:rPr>
          <w:sz w:val="24"/>
        </w:rPr>
        <w:t xml:space="preserve">Please let us know if we have omitted anything,   </w:t>
      </w:r>
    </w:p>
    <w:p w14:paraId="6D178115" w14:textId="4149ED5B" w:rsidR="00C13194" w:rsidRPr="001523A9" w:rsidRDefault="001523A9" w:rsidP="001523A9">
      <w:pPr>
        <w:spacing w:after="0"/>
        <w:rPr>
          <w:sz w:val="24"/>
        </w:rPr>
      </w:pPr>
      <w:r>
        <w:rPr>
          <w:sz w:val="24"/>
        </w:rPr>
        <w:t>Andrea Caskey / Pastor Mark Buchwalter</w:t>
      </w:r>
    </w:p>
    <w:sectPr w:rsidR="00C13194" w:rsidRPr="00152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A9"/>
    <w:rsid w:val="001523A9"/>
    <w:rsid w:val="002D31D5"/>
    <w:rsid w:val="00C13194"/>
    <w:rsid w:val="00C9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9685"/>
  <w15:chartTrackingRefBased/>
  <w15:docId w15:val="{CEBF3844-61B8-48E0-A6F3-33743300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A9"/>
    <w:rPr>
      <w:kern w:val="0"/>
      <w14:ligatures w14:val="none"/>
    </w:rPr>
  </w:style>
  <w:style w:type="paragraph" w:styleId="Heading1">
    <w:name w:val="heading 1"/>
    <w:basedOn w:val="Normal"/>
    <w:next w:val="Normal"/>
    <w:link w:val="Heading1Char"/>
    <w:uiPriority w:val="9"/>
    <w:qFormat/>
    <w:rsid w:val="001523A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23A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23A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23A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523A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523A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523A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523A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523A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3A9"/>
    <w:rPr>
      <w:rFonts w:eastAsiaTheme="majorEastAsia" w:cstheme="majorBidi"/>
      <w:color w:val="272727" w:themeColor="text1" w:themeTint="D8"/>
    </w:rPr>
  </w:style>
  <w:style w:type="paragraph" w:styleId="Title">
    <w:name w:val="Title"/>
    <w:basedOn w:val="Normal"/>
    <w:next w:val="Normal"/>
    <w:link w:val="TitleChar"/>
    <w:uiPriority w:val="10"/>
    <w:qFormat/>
    <w:rsid w:val="001523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2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3A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2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3A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523A9"/>
    <w:rPr>
      <w:i/>
      <w:iCs/>
      <w:color w:val="404040" w:themeColor="text1" w:themeTint="BF"/>
    </w:rPr>
  </w:style>
  <w:style w:type="paragraph" w:styleId="ListParagraph">
    <w:name w:val="List Paragraph"/>
    <w:basedOn w:val="Normal"/>
    <w:uiPriority w:val="34"/>
    <w:qFormat/>
    <w:rsid w:val="001523A9"/>
    <w:pPr>
      <w:ind w:left="720"/>
      <w:contextualSpacing/>
    </w:pPr>
    <w:rPr>
      <w:kern w:val="2"/>
      <w14:ligatures w14:val="standardContextual"/>
    </w:rPr>
  </w:style>
  <w:style w:type="character" w:styleId="IntenseEmphasis">
    <w:name w:val="Intense Emphasis"/>
    <w:basedOn w:val="DefaultParagraphFont"/>
    <w:uiPriority w:val="21"/>
    <w:qFormat/>
    <w:rsid w:val="001523A9"/>
    <w:rPr>
      <w:i/>
      <w:iCs/>
      <w:color w:val="0F4761" w:themeColor="accent1" w:themeShade="BF"/>
    </w:rPr>
  </w:style>
  <w:style w:type="paragraph" w:styleId="IntenseQuote">
    <w:name w:val="Intense Quote"/>
    <w:basedOn w:val="Normal"/>
    <w:next w:val="Normal"/>
    <w:link w:val="IntenseQuoteChar"/>
    <w:uiPriority w:val="30"/>
    <w:qFormat/>
    <w:rsid w:val="00152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523A9"/>
    <w:rPr>
      <w:i/>
      <w:iCs/>
      <w:color w:val="0F4761" w:themeColor="accent1" w:themeShade="BF"/>
    </w:rPr>
  </w:style>
  <w:style w:type="character" w:styleId="IntenseReference">
    <w:name w:val="Intense Reference"/>
    <w:basedOn w:val="DefaultParagraphFont"/>
    <w:uiPriority w:val="32"/>
    <w:qFormat/>
    <w:rsid w:val="001523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Buchwalter</dc:creator>
  <cp:keywords/>
  <dc:description/>
  <cp:lastModifiedBy>Mark Buchwalter</cp:lastModifiedBy>
  <cp:revision>1</cp:revision>
  <dcterms:created xsi:type="dcterms:W3CDTF">2025-08-27T14:09:00Z</dcterms:created>
  <dcterms:modified xsi:type="dcterms:W3CDTF">2025-08-27T14:14:00Z</dcterms:modified>
</cp:coreProperties>
</file>